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BA" w:rsidRPr="00CA6090" w:rsidRDefault="00062CBA" w:rsidP="00062CBA">
      <w:pPr>
        <w:spacing w:after="0" w:line="240" w:lineRule="auto"/>
        <w:jc w:val="center"/>
        <w:rPr>
          <w:rFonts w:ascii="Arial" w:eastAsia="Times New Roman" w:hAnsi="Arial" w:cs="Times New Roman"/>
          <w:noProof/>
          <w:sz w:val="28"/>
          <w:szCs w:val="20"/>
          <w:u w:val="single"/>
          <w:lang w:eastAsia="en-AU"/>
        </w:rPr>
      </w:pPr>
    </w:p>
    <w:p w:rsidR="00062CBA" w:rsidRPr="00CA6090" w:rsidRDefault="00062CBA" w:rsidP="00062CBA">
      <w:pPr>
        <w:spacing w:after="0" w:line="240" w:lineRule="auto"/>
        <w:jc w:val="center"/>
        <w:rPr>
          <w:rFonts w:ascii="Arial" w:eastAsia="Times New Roman" w:hAnsi="Arial" w:cs="Times New Roman"/>
          <w:noProof/>
          <w:sz w:val="28"/>
          <w:szCs w:val="20"/>
          <w:lang w:eastAsia="en-AU"/>
        </w:rPr>
      </w:pPr>
      <w:r w:rsidRPr="00CA6090">
        <w:rPr>
          <w:rFonts w:ascii="Arial" w:eastAsia="Times New Roman" w:hAnsi="Arial" w:cs="Times New Roman"/>
          <w:noProof/>
          <w:sz w:val="28"/>
          <w:szCs w:val="20"/>
          <w:lang w:val="en-US"/>
        </w:rPr>
        <w:drawing>
          <wp:inline distT="0" distB="0" distL="0" distR="0" wp14:anchorId="7C7CC535" wp14:editId="59A67C9C">
            <wp:extent cx="2628900" cy="965200"/>
            <wp:effectExtent l="0" t="0" r="0" b="6350"/>
            <wp:docPr id="2" name="Picture 2" descr="Shire of Boddington RGB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re of Boddington RGB [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965200"/>
                    </a:xfrm>
                    <a:prstGeom prst="rect">
                      <a:avLst/>
                    </a:prstGeom>
                    <a:noFill/>
                    <a:ln>
                      <a:noFill/>
                    </a:ln>
                  </pic:spPr>
                </pic:pic>
              </a:graphicData>
            </a:graphic>
          </wp:inline>
        </w:drawing>
      </w:r>
    </w:p>
    <w:p w:rsidR="00062CBA" w:rsidRPr="00CA6090" w:rsidRDefault="00062CBA" w:rsidP="00062CBA">
      <w:pPr>
        <w:spacing w:after="0" w:line="240" w:lineRule="auto"/>
        <w:jc w:val="center"/>
        <w:rPr>
          <w:rFonts w:ascii="Arial" w:eastAsia="Times New Roman" w:hAnsi="Arial" w:cs="Times New Roman"/>
          <w:b/>
          <w:sz w:val="28"/>
          <w:szCs w:val="20"/>
        </w:rPr>
      </w:pPr>
    </w:p>
    <w:p w:rsidR="00062CBA" w:rsidRPr="00CA6090" w:rsidRDefault="00062CBA" w:rsidP="00062CBA">
      <w:pPr>
        <w:spacing w:after="0" w:line="240" w:lineRule="auto"/>
        <w:jc w:val="both"/>
        <w:rPr>
          <w:rFonts w:ascii="Arial" w:eastAsia="Times New Roman" w:hAnsi="Arial" w:cs="Arial"/>
          <w:color w:val="1C1C1C"/>
        </w:rPr>
      </w:pPr>
      <w:r w:rsidRPr="00CA6090">
        <w:rPr>
          <w:rFonts w:ascii="Helvetica" w:eastAsia="Times New Roman" w:hAnsi="Helvetica" w:cs="Times New Roman"/>
          <w:color w:val="1C1C1C"/>
          <w:sz w:val="24"/>
          <w:szCs w:val="24"/>
        </w:rPr>
        <w:br/>
      </w:r>
      <w:r w:rsidRPr="00CA6090">
        <w:rPr>
          <w:rFonts w:ascii="Arial" w:eastAsia="Times New Roman" w:hAnsi="Arial" w:cs="Arial"/>
          <w:color w:val="1C1C1C"/>
        </w:rPr>
        <w:t xml:space="preserve">The Shire of Boddington is a values driven organisation proud to be serving our community with a diverse range of services. We are focused on working together, and delivering efficient and innovative ways of doing things.  </w:t>
      </w:r>
    </w:p>
    <w:p w:rsidR="00062CBA" w:rsidRPr="00CA6090" w:rsidRDefault="00062CBA" w:rsidP="00062CBA">
      <w:pPr>
        <w:spacing w:after="0" w:line="240" w:lineRule="auto"/>
        <w:jc w:val="both"/>
        <w:rPr>
          <w:rFonts w:ascii="Arial" w:eastAsia="Times New Roman" w:hAnsi="Arial" w:cs="Arial"/>
          <w:color w:val="1C1C1C"/>
        </w:rPr>
      </w:pPr>
    </w:p>
    <w:p w:rsidR="00062CBA" w:rsidRPr="00CA6090" w:rsidRDefault="00062CBA" w:rsidP="00062CBA">
      <w:pPr>
        <w:shd w:val="clear" w:color="auto" w:fill="FFFFFF"/>
        <w:spacing w:after="100" w:afterAutospacing="1" w:line="240" w:lineRule="auto"/>
        <w:jc w:val="both"/>
        <w:textAlignment w:val="baseline"/>
        <w:rPr>
          <w:rFonts w:ascii="Arial" w:eastAsia="Times New Roman" w:hAnsi="Arial" w:cs="Arial"/>
          <w:color w:val="1C1C1C"/>
          <w:lang w:eastAsia="en-AU"/>
        </w:rPr>
      </w:pPr>
      <w:r w:rsidRPr="00CA6090">
        <w:rPr>
          <w:rFonts w:ascii="Arial" w:eastAsia="Times New Roman" w:hAnsi="Arial" w:cs="Arial"/>
          <w:color w:val="1C1C1C"/>
          <w:lang w:eastAsia="en-AU"/>
        </w:rPr>
        <w:t>The Shire is seeking a motivated individual to join our Corporate Services team. This position actively contributes to ensuring that the Shire’s governance processes and systems comply with legislative requirements, and also supports the team in embedding contemporary governance principles throughout the organisation.</w:t>
      </w:r>
    </w:p>
    <w:p w:rsidR="00062CBA" w:rsidRPr="00CA6090" w:rsidRDefault="00062CBA" w:rsidP="00062CBA">
      <w:pPr>
        <w:shd w:val="clear" w:color="auto" w:fill="FFFFFF"/>
        <w:spacing w:after="100" w:afterAutospacing="1" w:line="240" w:lineRule="auto"/>
        <w:jc w:val="both"/>
        <w:textAlignment w:val="baseline"/>
        <w:rPr>
          <w:rFonts w:ascii="Arial" w:eastAsia="Times New Roman" w:hAnsi="Arial" w:cs="Arial"/>
          <w:color w:val="1C1C1C"/>
          <w:lang w:eastAsia="en-AU"/>
        </w:rPr>
      </w:pPr>
      <w:r w:rsidRPr="00CA6090">
        <w:rPr>
          <w:rFonts w:ascii="Arial" w:eastAsia="Times New Roman" w:hAnsi="Arial" w:cs="Arial"/>
          <w:color w:val="1C1C1C"/>
          <w:lang w:eastAsia="en-AU"/>
        </w:rPr>
        <w:t>The role is responsible for providing governance advice, coordinating policy, implementing integrated risk and governance frameworks and providing relevant reports. Key deliverables for this role are ongoing compliance activities, management of the Shire leasing portfolio and the preparation of integrated planning and reporting framework reports.  </w:t>
      </w:r>
    </w:p>
    <w:p w:rsidR="00062CBA" w:rsidRPr="00CA6090" w:rsidRDefault="00062CBA" w:rsidP="00062CBA">
      <w:pPr>
        <w:shd w:val="clear" w:color="auto" w:fill="FFFFFF"/>
        <w:spacing w:after="100" w:afterAutospacing="1" w:line="240" w:lineRule="auto"/>
        <w:jc w:val="both"/>
        <w:textAlignment w:val="baseline"/>
        <w:rPr>
          <w:rFonts w:ascii="Arial" w:eastAsia="Times New Roman" w:hAnsi="Arial" w:cs="Arial"/>
          <w:color w:val="1C1C1C"/>
          <w:lang w:eastAsia="en-AU"/>
        </w:rPr>
      </w:pPr>
      <w:r w:rsidRPr="00CA6090">
        <w:rPr>
          <w:rFonts w:ascii="Arial" w:eastAsia="Times New Roman" w:hAnsi="Arial" w:cs="Arial"/>
          <w:color w:val="1C1C1C"/>
          <w:lang w:eastAsia="en-AU"/>
        </w:rPr>
        <w:t>The successful candidate will have sound local government knowledge, experience in governance practices and legislative compliance, excellent customer service skills and advanced written and verbal communication skills. With outstanding administration skills and a keen eye for detail, you will have the ability to produce high quality work under pressure.</w:t>
      </w:r>
    </w:p>
    <w:p w:rsidR="00062CBA" w:rsidRPr="00CA6090" w:rsidRDefault="00062CBA" w:rsidP="00062CBA">
      <w:pPr>
        <w:shd w:val="clear" w:color="auto" w:fill="FFFFFF"/>
        <w:spacing w:after="100" w:afterAutospacing="1" w:line="240" w:lineRule="auto"/>
        <w:jc w:val="both"/>
        <w:textAlignment w:val="baseline"/>
        <w:rPr>
          <w:rFonts w:ascii="Arial" w:eastAsia="Times New Roman" w:hAnsi="Arial" w:cs="Arial"/>
          <w:color w:val="1C1C1C"/>
          <w:lang w:eastAsia="en-AU"/>
        </w:rPr>
      </w:pPr>
      <w:r w:rsidRPr="00CA6090">
        <w:rPr>
          <w:rFonts w:ascii="Arial" w:eastAsia="Times New Roman" w:hAnsi="Arial" w:cs="Arial"/>
          <w:color w:val="1C1C1C"/>
          <w:lang w:eastAsia="en-AU"/>
        </w:rPr>
        <w:t xml:space="preserve">A competitive salary up to </w:t>
      </w:r>
      <w:r w:rsidRPr="00CA6090">
        <w:rPr>
          <w:rFonts w:ascii="Arial" w:eastAsia="Times New Roman" w:hAnsi="Arial" w:cs="Arial"/>
          <w:bCs/>
          <w:color w:val="1C1C1C"/>
          <w:bdr w:val="none" w:sz="0" w:space="0" w:color="auto" w:frame="1"/>
          <w:lang w:eastAsia="en-AU"/>
        </w:rPr>
        <w:t>$79,020</w:t>
      </w:r>
      <w:r w:rsidRPr="00CA6090">
        <w:rPr>
          <w:rFonts w:ascii="Arial" w:eastAsia="Times New Roman" w:hAnsi="Arial" w:cs="Arial"/>
          <w:color w:val="1C1C1C"/>
          <w:lang w:eastAsia="en-AU"/>
        </w:rPr>
        <w:t> per annum (pro rata) plus up to 16% superannuation, as well as access to other staff benefits including:</w:t>
      </w:r>
    </w:p>
    <w:p w:rsidR="00062CBA" w:rsidRPr="00CA6090" w:rsidRDefault="00062CBA" w:rsidP="00062CBA">
      <w:pPr>
        <w:numPr>
          <w:ilvl w:val="0"/>
          <w:numId w:val="1"/>
        </w:numPr>
        <w:shd w:val="clear" w:color="auto" w:fill="FFFFFF"/>
        <w:spacing w:after="0" w:line="240" w:lineRule="auto"/>
        <w:jc w:val="both"/>
        <w:textAlignment w:val="baseline"/>
        <w:rPr>
          <w:rFonts w:ascii="Arial" w:eastAsia="Times New Roman" w:hAnsi="Arial" w:cs="Arial"/>
          <w:color w:val="1C1C1C"/>
        </w:rPr>
      </w:pPr>
      <w:r w:rsidRPr="00CA6090">
        <w:rPr>
          <w:rFonts w:ascii="Arial" w:eastAsia="Times New Roman" w:hAnsi="Arial" w:cs="Arial"/>
          <w:color w:val="1C1C1C"/>
        </w:rPr>
        <w:t>flexible work arrangements including options to work from home</w:t>
      </w:r>
    </w:p>
    <w:p w:rsidR="00062CBA" w:rsidRPr="00CA6090" w:rsidRDefault="00062CBA" w:rsidP="00062CBA">
      <w:pPr>
        <w:numPr>
          <w:ilvl w:val="0"/>
          <w:numId w:val="1"/>
        </w:numPr>
        <w:shd w:val="clear" w:color="auto" w:fill="FFFFFF"/>
        <w:spacing w:after="0" w:line="240" w:lineRule="auto"/>
        <w:jc w:val="both"/>
        <w:textAlignment w:val="baseline"/>
        <w:rPr>
          <w:rFonts w:ascii="Arial" w:eastAsia="Times New Roman" w:hAnsi="Arial" w:cs="Arial"/>
          <w:color w:val="1C1C1C"/>
        </w:rPr>
      </w:pPr>
      <w:r w:rsidRPr="00CA6090">
        <w:rPr>
          <w:rFonts w:ascii="Arial" w:eastAsia="Times New Roman" w:hAnsi="Arial" w:cs="Arial"/>
          <w:color w:val="1C1C1C"/>
        </w:rPr>
        <w:t>housing allowance (up to $300 per fortnight)</w:t>
      </w:r>
    </w:p>
    <w:p w:rsidR="00062CBA" w:rsidRPr="00CA6090" w:rsidRDefault="00062CBA" w:rsidP="00062CBA">
      <w:pPr>
        <w:numPr>
          <w:ilvl w:val="0"/>
          <w:numId w:val="1"/>
        </w:numPr>
        <w:shd w:val="clear" w:color="auto" w:fill="FFFFFF"/>
        <w:spacing w:after="0" w:line="240" w:lineRule="auto"/>
        <w:jc w:val="both"/>
        <w:textAlignment w:val="baseline"/>
        <w:rPr>
          <w:rFonts w:ascii="Arial" w:eastAsia="Times New Roman" w:hAnsi="Arial" w:cs="Arial"/>
          <w:color w:val="1C1C1C"/>
        </w:rPr>
      </w:pPr>
      <w:r w:rsidRPr="00CA6090">
        <w:rPr>
          <w:rFonts w:ascii="Arial" w:eastAsia="Times New Roman" w:hAnsi="Arial" w:cs="Arial"/>
          <w:color w:val="1C1C1C"/>
        </w:rPr>
        <w:t>uniform allowance</w:t>
      </w:r>
    </w:p>
    <w:p w:rsidR="00062CBA" w:rsidRPr="00CA6090" w:rsidRDefault="00062CBA" w:rsidP="00062CBA">
      <w:pPr>
        <w:numPr>
          <w:ilvl w:val="0"/>
          <w:numId w:val="1"/>
        </w:numPr>
        <w:shd w:val="clear" w:color="auto" w:fill="FFFFFF"/>
        <w:spacing w:after="0" w:line="240" w:lineRule="auto"/>
        <w:jc w:val="both"/>
        <w:textAlignment w:val="baseline"/>
        <w:rPr>
          <w:rFonts w:ascii="Arial" w:eastAsia="Times New Roman" w:hAnsi="Arial" w:cs="Arial"/>
          <w:color w:val="1C1C1C"/>
        </w:rPr>
      </w:pPr>
      <w:r w:rsidRPr="00CA6090">
        <w:rPr>
          <w:rFonts w:ascii="Arial" w:eastAsia="Times New Roman" w:hAnsi="Arial" w:cs="Arial"/>
          <w:color w:val="1C1C1C"/>
        </w:rPr>
        <w:t>training and development opportunities</w:t>
      </w:r>
    </w:p>
    <w:p w:rsidR="00062CBA" w:rsidRPr="00CA6090" w:rsidRDefault="00062CBA" w:rsidP="00062CBA">
      <w:pPr>
        <w:shd w:val="clear" w:color="auto" w:fill="FFFFFF"/>
        <w:spacing w:after="0" w:line="240" w:lineRule="auto"/>
        <w:jc w:val="both"/>
        <w:textAlignment w:val="baseline"/>
        <w:rPr>
          <w:rFonts w:ascii="Arial" w:eastAsia="Times New Roman" w:hAnsi="Arial" w:cs="Arial"/>
          <w:color w:val="1C1C1C"/>
          <w:lang w:eastAsia="en-AU"/>
        </w:rPr>
      </w:pPr>
    </w:p>
    <w:p w:rsidR="00062CBA" w:rsidRPr="00CA6090" w:rsidRDefault="00062CBA" w:rsidP="00062CBA">
      <w:pPr>
        <w:shd w:val="clear" w:color="auto" w:fill="FFFFFF"/>
        <w:spacing w:after="0" w:line="240" w:lineRule="auto"/>
        <w:jc w:val="both"/>
        <w:textAlignment w:val="baseline"/>
        <w:rPr>
          <w:rFonts w:ascii="Arial" w:eastAsia="Times New Roman" w:hAnsi="Arial" w:cs="Arial"/>
          <w:color w:val="1C1C1C"/>
          <w:lang w:eastAsia="en-AU"/>
        </w:rPr>
      </w:pPr>
      <w:r w:rsidRPr="00CA6090">
        <w:rPr>
          <w:rFonts w:ascii="Arial" w:eastAsia="Times New Roman" w:hAnsi="Arial" w:cs="Arial"/>
          <w:color w:val="1C1C1C"/>
          <w:lang w:eastAsia="en-AU"/>
        </w:rPr>
        <w:t xml:space="preserve">This is an excellent opportunity for someone looking for work/life balance, with the position offered on a flexible basis, up to 76 hours per fortnight. </w:t>
      </w:r>
    </w:p>
    <w:p w:rsidR="00062CBA" w:rsidRPr="00CA6090" w:rsidRDefault="00062CBA" w:rsidP="00062CBA">
      <w:pPr>
        <w:spacing w:after="0" w:line="240" w:lineRule="auto"/>
        <w:jc w:val="both"/>
        <w:rPr>
          <w:rFonts w:ascii="Arial" w:eastAsia="Times New Roman" w:hAnsi="Arial" w:cs="Arial"/>
        </w:rPr>
      </w:pPr>
    </w:p>
    <w:p w:rsidR="00062CBA" w:rsidRPr="00CA6090" w:rsidRDefault="00062CBA" w:rsidP="00062CBA">
      <w:pPr>
        <w:spacing w:after="0" w:line="240" w:lineRule="auto"/>
        <w:jc w:val="both"/>
        <w:rPr>
          <w:rFonts w:ascii="Arial" w:eastAsia="Times New Roman" w:hAnsi="Arial" w:cs="Arial"/>
        </w:rPr>
      </w:pPr>
      <w:r w:rsidRPr="00CA6090">
        <w:rPr>
          <w:rFonts w:ascii="Arial" w:eastAsia="Times New Roman" w:hAnsi="Arial" w:cs="Arial"/>
        </w:rPr>
        <w:t xml:space="preserve">An application package along with the position description can be obtained from </w:t>
      </w:r>
      <w:hyperlink r:id="rId6" w:history="1">
        <w:r w:rsidRPr="00CA6090">
          <w:rPr>
            <w:rFonts w:ascii="Arial" w:eastAsia="Times New Roman" w:hAnsi="Arial" w:cs="Arial"/>
            <w:color w:val="0563C1"/>
            <w:u w:val="single"/>
          </w:rPr>
          <w:t>www.boddington.wa.gov.au</w:t>
        </w:r>
      </w:hyperlink>
      <w:r w:rsidRPr="00CA6090">
        <w:rPr>
          <w:rFonts w:ascii="Arial" w:eastAsia="Times New Roman" w:hAnsi="Arial" w:cs="Arial"/>
        </w:rPr>
        <w:t xml:space="preserve">. </w:t>
      </w:r>
      <w:r w:rsidRPr="00CA6090">
        <w:rPr>
          <w:rFonts w:ascii="Arial" w:eastAsia="Times New Roman" w:hAnsi="Arial" w:cs="Arial"/>
          <w:color w:val="1C1C1C"/>
          <w:lang w:eastAsia="en-AU"/>
        </w:rPr>
        <w:t>For any further queries about the role, please contact Cara Ryan, Executive Manager Corporate Services on 9883 4999.</w:t>
      </w:r>
      <w:r w:rsidRPr="00CA6090">
        <w:rPr>
          <w:rFonts w:ascii="Arial" w:eastAsia="Times New Roman" w:hAnsi="Arial" w:cs="Arial"/>
          <w:b/>
          <w:bCs/>
          <w:lang w:eastAsia="en-AU"/>
        </w:rPr>
        <w:t xml:space="preserve">  </w:t>
      </w:r>
      <w:r w:rsidRPr="00CA6090">
        <w:rPr>
          <w:rFonts w:ascii="Arial" w:eastAsia="Times New Roman" w:hAnsi="Arial" w:cs="Arial"/>
        </w:rPr>
        <w:t xml:space="preserve">For further information about the application process, contact Deb Lang on 9883 4999 or </w:t>
      </w:r>
      <w:hyperlink r:id="rId7" w:history="1">
        <w:r w:rsidRPr="00CA6090">
          <w:rPr>
            <w:rFonts w:ascii="Arial" w:eastAsia="Times New Roman" w:hAnsi="Arial" w:cs="Arial"/>
            <w:color w:val="0563C1"/>
            <w:u w:val="single"/>
          </w:rPr>
          <w:t>hr@boddington.wa.gov.au</w:t>
        </w:r>
      </w:hyperlink>
      <w:r w:rsidRPr="00CA6090">
        <w:rPr>
          <w:rFonts w:ascii="Arial" w:eastAsia="Times New Roman" w:hAnsi="Arial" w:cs="Arial"/>
        </w:rPr>
        <w:t xml:space="preserve">. </w:t>
      </w:r>
    </w:p>
    <w:p w:rsidR="00062CBA" w:rsidRPr="00CA6090" w:rsidRDefault="00062CBA" w:rsidP="00062CBA">
      <w:pPr>
        <w:spacing w:after="0" w:line="240" w:lineRule="auto"/>
        <w:jc w:val="both"/>
        <w:rPr>
          <w:rFonts w:ascii="Arial" w:eastAsia="Times New Roman" w:hAnsi="Arial" w:cs="Arial"/>
        </w:rPr>
      </w:pPr>
    </w:p>
    <w:p w:rsidR="00062CBA" w:rsidRPr="00CA6090" w:rsidRDefault="00062CBA" w:rsidP="00062CBA">
      <w:pPr>
        <w:spacing w:after="0" w:line="240" w:lineRule="auto"/>
        <w:jc w:val="both"/>
        <w:rPr>
          <w:rFonts w:ascii="Arial" w:eastAsia="Times New Roman" w:hAnsi="Arial" w:cs="Arial"/>
          <w:color w:val="FF0000"/>
        </w:rPr>
      </w:pPr>
      <w:r w:rsidRPr="00CA6090">
        <w:rPr>
          <w:rFonts w:ascii="Arial" w:eastAsia="Times New Roman" w:hAnsi="Arial" w:cs="Arial"/>
        </w:rPr>
        <w:t xml:space="preserve">Applications are to be submitted to </w:t>
      </w:r>
      <w:hyperlink r:id="rId8" w:history="1">
        <w:r w:rsidRPr="00CA6090">
          <w:rPr>
            <w:rFonts w:ascii="Arial" w:eastAsia="Times New Roman" w:hAnsi="Arial" w:cs="Arial"/>
            <w:color w:val="0563C1"/>
            <w:u w:val="single"/>
          </w:rPr>
          <w:t>hr@boddington.wa.gov.au</w:t>
        </w:r>
      </w:hyperlink>
      <w:r w:rsidRPr="00CA6090">
        <w:rPr>
          <w:rFonts w:ascii="Arial" w:eastAsia="Times New Roman" w:hAnsi="Arial" w:cs="Arial"/>
        </w:rPr>
        <w:t>, and close at 4:00pm on</w:t>
      </w:r>
      <w:r w:rsidRPr="00CA6090">
        <w:rPr>
          <w:rFonts w:ascii="Arial" w:eastAsia="Times New Roman" w:hAnsi="Arial" w:cs="Arial"/>
          <w:color w:val="FF0000"/>
        </w:rPr>
        <w:t xml:space="preserve"> </w:t>
      </w:r>
      <w:r w:rsidRPr="00CA6090">
        <w:rPr>
          <w:rFonts w:ascii="Arial" w:eastAsia="Times New Roman" w:hAnsi="Arial" w:cs="Arial"/>
        </w:rPr>
        <w:t>Friday 12 August 2022.</w:t>
      </w:r>
    </w:p>
    <w:p w:rsidR="00062CBA" w:rsidRPr="00CA6090" w:rsidRDefault="00062CBA" w:rsidP="00062CBA">
      <w:pPr>
        <w:spacing w:after="0" w:line="240" w:lineRule="auto"/>
        <w:jc w:val="both"/>
        <w:rPr>
          <w:rFonts w:ascii="Arial" w:eastAsia="Times New Roman" w:hAnsi="Arial" w:cs="Arial"/>
          <w:b/>
          <w:u w:val="single"/>
        </w:rPr>
      </w:pPr>
    </w:p>
    <w:p w:rsidR="00062CBA" w:rsidRDefault="00062CBA" w:rsidP="00062CBA"/>
    <w:p w:rsidR="00F66D67" w:rsidRDefault="00062CBA">
      <w:bookmarkStart w:id="0" w:name="_GoBack"/>
      <w:bookmarkEnd w:id="0"/>
    </w:p>
    <w:sectPr w:rsidR="00F66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696"/>
    <w:multiLevelType w:val="multilevel"/>
    <w:tmpl w:val="A9641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BA"/>
    <w:rsid w:val="000062FC"/>
    <w:rsid w:val="00062CBA"/>
    <w:rsid w:val="00063506"/>
    <w:rsid w:val="000A3B59"/>
    <w:rsid w:val="003A00AE"/>
    <w:rsid w:val="00415152"/>
    <w:rsid w:val="00471665"/>
    <w:rsid w:val="005B65CB"/>
    <w:rsid w:val="006A4485"/>
    <w:rsid w:val="006C4E53"/>
    <w:rsid w:val="0082651E"/>
    <w:rsid w:val="0094330B"/>
    <w:rsid w:val="00A12792"/>
    <w:rsid w:val="00A23301"/>
    <w:rsid w:val="00A32A72"/>
    <w:rsid w:val="00F70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64DE-4C0D-4E62-902E-1EC82289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oddington.wa.gov.au" TargetMode="External"/><Relationship Id="rId3" Type="http://schemas.openxmlformats.org/officeDocument/2006/relationships/settings" Target="settings.xml"/><Relationship Id="rId7" Type="http://schemas.openxmlformats.org/officeDocument/2006/relationships/hyperlink" Target="mailto:hr@boddington.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dington.wa.gov.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Hodder</dc:creator>
  <cp:keywords/>
  <dc:description/>
  <cp:lastModifiedBy>Tamsin Hodder</cp:lastModifiedBy>
  <cp:revision>1</cp:revision>
  <dcterms:created xsi:type="dcterms:W3CDTF">2022-07-27T08:48:00Z</dcterms:created>
  <dcterms:modified xsi:type="dcterms:W3CDTF">2022-07-27T08:49:00Z</dcterms:modified>
</cp:coreProperties>
</file>